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82" w:rsidRDefault="00A96782" w:rsidP="00FC20E9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252525"/>
        </w:rPr>
      </w:pPr>
    </w:p>
    <w:p w:rsidR="00A96782" w:rsidRDefault="00A96782" w:rsidP="00A96782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252525"/>
        </w:rPr>
      </w:pPr>
      <w:r>
        <w:rPr>
          <w:rFonts w:ascii="Times New Roman" w:eastAsia="Times New Roman" w:hAnsi="Times New Roman" w:cs="Times New Roman"/>
          <w:noProof/>
          <w:color w:val="353535"/>
          <w:lang w:eastAsia="ru-RU"/>
        </w:rPr>
        <w:drawing>
          <wp:inline distT="0" distB="0" distL="0" distR="0">
            <wp:extent cx="4718050" cy="3536054"/>
            <wp:effectExtent l="19050" t="0" r="6350" b="0"/>
            <wp:docPr id="1" name="Рисунок 2" descr="C:\Users\Veronika\Desktop\rechki-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nika\Desktop\rechki-0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353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782" w:rsidRDefault="00A96782" w:rsidP="00FC20E9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252525"/>
        </w:rPr>
      </w:pPr>
    </w:p>
    <w:p w:rsidR="0014396D" w:rsidRPr="00FC20E9" w:rsidRDefault="0014396D" w:rsidP="00A96782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252525"/>
        </w:rPr>
      </w:pPr>
      <w:r w:rsidRPr="00FC20E9">
        <w:rPr>
          <w:rFonts w:ascii="Times New Roman" w:hAnsi="Times New Roman" w:cs="Times New Roman"/>
          <w:bCs w:val="0"/>
          <w:color w:val="252525"/>
        </w:rPr>
        <w:t>Здание бывшей усадьбы</w:t>
      </w:r>
      <w:r w:rsidR="00FC20E9" w:rsidRPr="00FC20E9">
        <w:rPr>
          <w:rFonts w:ascii="Times New Roman" w:hAnsi="Times New Roman" w:cs="Times New Roman"/>
          <w:bCs w:val="0"/>
          <w:color w:val="252525"/>
        </w:rPr>
        <w:t xml:space="preserve"> </w:t>
      </w:r>
      <w:r w:rsidR="00FC20E9" w:rsidRPr="00FC20E9">
        <w:rPr>
          <w:rFonts w:ascii="Times New Roman" w:hAnsi="Times New Roman" w:cs="Times New Roman"/>
          <w:color w:val="000000" w:themeColor="text1"/>
        </w:rPr>
        <w:t>(шифр 313Г000173)</w:t>
      </w:r>
      <w:r w:rsidR="00D51B6A">
        <w:rPr>
          <w:rFonts w:ascii="Times New Roman" w:hAnsi="Times New Roman" w:cs="Times New Roman"/>
          <w:color w:val="000000" w:themeColor="text1"/>
        </w:rPr>
        <w:t xml:space="preserve"> в д. Речки</w:t>
      </w:r>
    </w:p>
    <w:p w:rsidR="00F170D5" w:rsidRPr="00F170D5" w:rsidRDefault="00F170D5" w:rsidP="00A96782">
      <w:pPr>
        <w:shd w:val="clear" w:color="auto" w:fill="FFFFFF"/>
        <w:spacing w:before="2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F170D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Описание</w:t>
      </w:r>
    </w:p>
    <w:p w:rsidR="00F170D5" w:rsidRPr="00F170D5" w:rsidRDefault="00F170D5" w:rsidP="00A96782">
      <w:pPr>
        <w:shd w:val="clear" w:color="auto" w:fill="FFFFFF"/>
        <w:spacing w:after="400" w:line="240" w:lineRule="auto"/>
        <w:ind w:firstLine="708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Расположено в отселенной в 1992 году в результате аварии на Чернобыльской АЭС деревне Речки </w:t>
      </w:r>
      <w:proofErr w:type="spellStart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Светиловичского</w:t>
      </w:r>
      <w:proofErr w:type="spellEnd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Совета Ветковского района.</w:t>
      </w:r>
    </w:p>
    <w:p w:rsidR="00F170D5" w:rsidRPr="00F170D5" w:rsidRDefault="009D1389" w:rsidP="00A96782">
      <w:pPr>
        <w:shd w:val="clear" w:color="auto" w:fill="FFFFFF"/>
        <w:spacing w:after="400" w:line="240" w:lineRule="auto"/>
        <w:ind w:firstLine="708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Памятник архитектуры XIX века, сочетающий черты романтизма и поздней готики.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="00F170D5"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2-х</w:t>
      </w:r>
      <w:r w:rsidR="00EE464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="00F170D5"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этажное здание находится в полуразрушенном состоянии. На сегодня оно представлено лишь фрагментами капитальных стен, выполненных из красного кирпича. Рядом с жилым помещением расположены руины технических построек.</w:t>
      </w:r>
    </w:p>
    <w:p w:rsidR="00F170D5" w:rsidRPr="00F170D5" w:rsidRDefault="009D1389" w:rsidP="00A96782">
      <w:pPr>
        <w:shd w:val="clear" w:color="auto" w:fill="FFFFFF"/>
        <w:spacing w:after="400" w:line="240" w:lineRule="auto"/>
        <w:ind w:firstLine="708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 данном этапе выполняются работы по консервации объекта</w:t>
      </w:r>
      <w:r w:rsidR="00007F5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, постоянно проводится очистка территории, мониторинг состояния конструкции</w:t>
      </w:r>
      <w:r w:rsidR="00F170D5"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14396D" w:rsidRPr="00F170D5" w:rsidRDefault="00F170D5" w:rsidP="00A96782">
      <w:pPr>
        <w:shd w:val="clear" w:color="auto" w:fill="FFFFFF"/>
        <w:spacing w:before="2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F170D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Историческая справка</w:t>
      </w:r>
    </w:p>
    <w:p w:rsidR="00F170D5" w:rsidRPr="00F170D5" w:rsidRDefault="00F170D5" w:rsidP="00A96782">
      <w:pPr>
        <w:shd w:val="clear" w:color="auto" w:fill="FFFFFF"/>
        <w:spacing w:after="400" w:line="240" w:lineRule="auto"/>
        <w:ind w:firstLine="708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Об истории здания почти ничего неизвестно. Не сохранилось ни одной фотографии усадьбы, сделанной до ее разрушения. </w:t>
      </w:r>
      <w:proofErr w:type="gramStart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Невозможно</w:t>
      </w:r>
      <w:proofErr w:type="gramEnd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даже точно назвать имен ее владельцев. Более-менее установлено, что усадьба была построена в XIX веке. В издании «Торгово-промышленный мир России» 1915 года упоминается имение Речки, а его хозяин, статский советник Василий </w:t>
      </w:r>
      <w:proofErr w:type="spellStart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Саввич</w:t>
      </w:r>
      <w:proofErr w:type="spellEnd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Бочков, характеризуется как сторонник распространения агрономических и ремесленных знаний среди крестьян. В рассказах бывших </w:t>
      </w:r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 xml:space="preserve">жителей деревни фигурирует некий «пан Бычок», которого отдельные крестьяне запомнили как доброго помещика (якобы он подарил платок одной из сельчанок). После событий 1917 года упоминаний о Бочкове нет. После Великой Отечественной войны на территории бывшей усадьбы функционировал </w:t>
      </w:r>
      <w:proofErr w:type="spellStart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винзавод</w:t>
      </w:r>
      <w:proofErr w:type="spellEnd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судя по всему, специально </w:t>
      </w:r>
      <w:proofErr w:type="gramStart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разрушенный</w:t>
      </w:r>
      <w:proofErr w:type="gramEnd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при ликвидации деревни.</w:t>
      </w:r>
    </w:p>
    <w:p w:rsidR="00F170D5" w:rsidRPr="00F170D5" w:rsidRDefault="00F170D5" w:rsidP="00A96782">
      <w:pPr>
        <w:shd w:val="clear" w:color="auto" w:fill="FFFFFF"/>
        <w:spacing w:after="400" w:line="240" w:lineRule="auto"/>
        <w:ind w:firstLine="708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Памятник включен в Государственный список историко-культурных ценностей Республики Беларусь.</w:t>
      </w:r>
    </w:p>
    <w:p w:rsidR="00F170D5" w:rsidRPr="00F170D5" w:rsidRDefault="00F170D5" w:rsidP="00A96782">
      <w:pPr>
        <w:shd w:val="clear" w:color="auto" w:fill="FFFFFF"/>
        <w:spacing w:before="2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F170D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Библиография</w:t>
      </w:r>
    </w:p>
    <w:p w:rsidR="00F170D5" w:rsidRPr="00F170D5" w:rsidRDefault="00F170D5" w:rsidP="00A967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Былы</w:t>
      </w:r>
      <w:proofErr w:type="spellEnd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сядзібны</w:t>
      </w:r>
      <w:proofErr w:type="spellEnd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дом // </w:t>
      </w:r>
      <w:proofErr w:type="spellStart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Дзяржаўны</w:t>
      </w:r>
      <w:proofErr w:type="spellEnd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спіс</w:t>
      </w:r>
      <w:proofErr w:type="spellEnd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гісторыка-культурных</w:t>
      </w:r>
      <w:proofErr w:type="spellEnd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каштоўнасцей</w:t>
      </w:r>
      <w:proofErr w:type="spellEnd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Рэспублі</w:t>
      </w:r>
      <w:proofErr w:type="gramStart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</w:t>
      </w:r>
      <w:proofErr w:type="gramEnd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і</w:t>
      </w:r>
      <w:proofErr w:type="spellEnd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Беларусь / </w:t>
      </w:r>
      <w:proofErr w:type="spellStart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складальнікі</w:t>
      </w:r>
      <w:proofErr w:type="spellEnd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: В. Я. </w:t>
      </w:r>
      <w:proofErr w:type="spellStart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Абламскі</w:t>
      </w:r>
      <w:proofErr w:type="spellEnd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І. М. </w:t>
      </w:r>
      <w:proofErr w:type="spellStart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Чарняўскі</w:t>
      </w:r>
      <w:proofErr w:type="spellEnd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Ю. А. </w:t>
      </w:r>
      <w:proofErr w:type="spellStart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Барысюк</w:t>
      </w:r>
      <w:proofErr w:type="spellEnd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. – </w:t>
      </w:r>
      <w:proofErr w:type="spellStart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Мінск</w:t>
      </w:r>
      <w:proofErr w:type="spellEnd"/>
      <w:proofErr w:type="gramStart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:</w:t>
      </w:r>
      <w:proofErr w:type="gramEnd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БЕЛТА, 2009. – С. 243.</w:t>
      </w:r>
    </w:p>
    <w:p w:rsidR="00F170D5" w:rsidRDefault="00F170D5" w:rsidP="00A967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Рудь</w:t>
      </w:r>
      <w:proofErr w:type="spellEnd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А. Увидеть, пока не развалилось: «Красный дом» в деревне Речки / Андрей </w:t>
      </w:r>
      <w:proofErr w:type="spellStart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Рудь</w:t>
      </w:r>
      <w:proofErr w:type="spellEnd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// </w:t>
      </w:r>
      <w:proofErr w:type="spellStart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Голас</w:t>
      </w:r>
      <w:proofErr w:type="spellEnd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Веткаўшчыны</w:t>
      </w:r>
      <w:proofErr w:type="spellEnd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. – 2017. – 18 </w:t>
      </w:r>
      <w:proofErr w:type="spellStart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кастрычніка</w:t>
      </w:r>
      <w:proofErr w:type="spellEnd"/>
      <w:r w:rsidRPr="00F170D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 — С. 4–5.</w:t>
      </w:r>
    </w:p>
    <w:p w:rsidR="009642DA" w:rsidRDefault="009642DA" w:rsidP="00A967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9642DA" w:rsidRDefault="009642DA" w:rsidP="00A967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9642DA" w:rsidRPr="00F170D5" w:rsidRDefault="009642DA" w:rsidP="00A967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7C00C7" w:rsidRDefault="007C00C7" w:rsidP="00A96782">
      <w:pPr>
        <w:spacing w:line="240" w:lineRule="auto"/>
      </w:pPr>
    </w:p>
    <w:sectPr w:rsidR="007C00C7" w:rsidSect="00F170D5">
      <w:pgSz w:w="11906" w:h="16838"/>
      <w:pgMar w:top="1135" w:right="1701" w:bottom="709" w:left="70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676"/>
    <w:multiLevelType w:val="multilevel"/>
    <w:tmpl w:val="B84EF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F170D5"/>
    <w:rsid w:val="00007DBF"/>
    <w:rsid w:val="00007F5A"/>
    <w:rsid w:val="0014396D"/>
    <w:rsid w:val="001C017E"/>
    <w:rsid w:val="001F557F"/>
    <w:rsid w:val="00273819"/>
    <w:rsid w:val="00313E4B"/>
    <w:rsid w:val="00327A57"/>
    <w:rsid w:val="004B67FA"/>
    <w:rsid w:val="00522B3F"/>
    <w:rsid w:val="00531CB6"/>
    <w:rsid w:val="00592FA2"/>
    <w:rsid w:val="007C00C7"/>
    <w:rsid w:val="008D46C1"/>
    <w:rsid w:val="009642DA"/>
    <w:rsid w:val="009D1389"/>
    <w:rsid w:val="00A3254E"/>
    <w:rsid w:val="00A96782"/>
    <w:rsid w:val="00B56BF9"/>
    <w:rsid w:val="00B8657A"/>
    <w:rsid w:val="00D437A9"/>
    <w:rsid w:val="00D51B6A"/>
    <w:rsid w:val="00E44A31"/>
    <w:rsid w:val="00ED181A"/>
    <w:rsid w:val="00EE16C7"/>
    <w:rsid w:val="00EE4646"/>
    <w:rsid w:val="00F170D5"/>
    <w:rsid w:val="00F62063"/>
    <w:rsid w:val="00F93800"/>
    <w:rsid w:val="00FC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B6"/>
  </w:style>
  <w:style w:type="paragraph" w:styleId="1">
    <w:name w:val="heading 1"/>
    <w:basedOn w:val="a"/>
    <w:next w:val="a"/>
    <w:link w:val="10"/>
    <w:uiPriority w:val="9"/>
    <w:qFormat/>
    <w:rsid w:val="00143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170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70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170D5"/>
    <w:rPr>
      <w:b/>
      <w:bCs/>
    </w:rPr>
  </w:style>
  <w:style w:type="paragraph" w:styleId="a4">
    <w:name w:val="Normal (Web)"/>
    <w:basedOn w:val="a"/>
    <w:uiPriority w:val="99"/>
    <w:semiHidden/>
    <w:unhideWhenUsed/>
    <w:rsid w:val="00F1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3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6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User</cp:lastModifiedBy>
  <cp:revision>10</cp:revision>
  <dcterms:created xsi:type="dcterms:W3CDTF">2022-10-28T12:08:00Z</dcterms:created>
  <dcterms:modified xsi:type="dcterms:W3CDTF">2022-10-28T12:32:00Z</dcterms:modified>
</cp:coreProperties>
</file>