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55" w:rsidRPr="00E06855" w:rsidRDefault="00E06855" w:rsidP="00E06855">
      <w:pPr>
        <w:spacing w:after="5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</w:pPr>
      <w:r w:rsidRPr="00E8457B"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  <w:t>МЕРЫ, ПРИНИМАЕМЫЕ В ОБЛАСТИ ПРОФИЛАКТИКИ НАСИЛИЯ В СЕМЬЕ В РЕСПУБЛ</w:t>
      </w:r>
      <w:bookmarkStart w:id="0" w:name="_GoBack"/>
      <w:bookmarkEnd w:id="0"/>
      <w:r w:rsidRPr="00E8457B"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  <w:t>ИКЕ БЕЛАРУСЬ</w:t>
      </w:r>
    </w:p>
    <w:p w:rsidR="00E06855" w:rsidRPr="00E06855" w:rsidRDefault="00E06855" w:rsidP="005D720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1.     Конституция Республики Беларусь;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2.     Уголовный кодекс Республики Беларусь;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3.     Кодекс Республики Беларусь об административных правонарушениях;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4.     Кодекс Республики Беларусь о семье и браке;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5.     Гражданский кодекс Республики Беларусь;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6.     Закон Республики Беларусь «Об основах деятельности по профилактике правонарушений»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7.     Закон Республики Беларусь «О социальном обслуживании».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МЕРЫ, ПРИНИМАЕМЫЕ В ОБЛАСТИ ПРОФИЛАКТИКИ НАСИЛИЯ В СЕМЬЕ В РЕСПУБЛИКЕ БЕЛАРУСЬ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 настоящее время в Республике Беларусь сложилась проверенная практика применения правовых норм по фактам совершения правонарушений в сфере семейно-бытовых отношений. Однако самое главное – предупредить преступление, а не разбираться после его совершения в причинах произошедшего.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На государственном уровне принимаются необходимые меры по совершенствованию деятельности, направленной на предупреждение насилия, в том числе в отношении женщин и детей. Республика Беларусь является первой на постсоветском пространстве, где 10 ноября 2008 года принят Закон «Об основах деятельности по профилактике правонарушений». А 4 января 2014 года вышел новый Закон Республики Беларусь «Об основах деятельности по профилактике правонарушений», который вступил в силу 16 апреля 2014 года. Одним из направлений применения данного закона является реализация его положений в области предупреждения насилия в семье. Закон дает определение насилию в семье, а также определяет меры индивидуальной и общей профилактики данного вида правонарушений. Принципиально новым в данном законе является введение в практику обеспечения безопасности пострадавших от домашнего насилия защитных предписаний.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ЗАЩИТНОЕ ПРЕДПИСАНИЕ – установление гражданину, совершившему насилие в семье, ограничений на совершение определенных действий.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5D7200" w:rsidP="005D720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ЗАЩИТНОЕ ПРЕДПИСАНИЕ</w:t>
      </w:r>
      <w:r w:rsidR="00E06855"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МОЖЕТ ЗАПРЕТИТЬ: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предпринимать попытки выяснять место пребывания жертвы насилия в семье;</w:t>
      </w:r>
    </w:p>
    <w:p w:rsidR="00E06855" w:rsidRPr="00E06855" w:rsidRDefault="005D7200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    </w:t>
      </w:r>
      <w:r w:rsidR="00E06855"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общаться с жертвой насилия в семье, в том числе по телефону, с использованием глобальной компьютерной сети Интернет;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распоряжаться общей с жертвой насилия в семье собственностью.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ЗАЩИТНОЕ ПРЕДПИСАНИЕ МОЖЕТ ПРЕДПИСАТЬ: временно покинуть общее с жертвой насилия в семье жилое помещение.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ЗАЩИТНОЕ </w:t>
      </w:r>
      <w:r w:rsidR="005D720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ПРЕДПИСАНИЕ </w:t>
      </w: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 настоящее время основным направлением профилактики насилия в семье является взаимодействие заинтересованных республиканских органов государственного управления, органов исполнительной и распорядительной власти, правоохранительных органов по формированию здорового образа жизни граждан, повышению моральных устоев семьи, возрождению исторических традиций, взаимоуважения и взаимопонимания между их членами, социальной поддержки малоимущих семей.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 инициативе Министерства внутренних дел на территории республики с 15 января 2007 года по настоящее время каждый четверг проводится акция «Семья без насилия». В рамках данной акции при дежурных частях органов внутренних дел республики работают группы из числа сотрудников милиции, работников органов здравоохранения, образования, труда и социальной защиты, культуры, представителей средств массовой информации, которые посещают неблагополучные семьи, выбывают на каждое сообщение о семейном скандале с целью принятия эффективных и своевременных мер по предупреждению насилия в семье и нормализации обстановки в данных семьях.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Многолетний опыт показывает, что пьянство является катализатором насилия. Поэтому основные усилия государства сконцентрированы на проведение </w:t>
      </w:r>
      <w:proofErr w:type="spellStart"/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воспитательно</w:t>
      </w:r>
      <w:proofErr w:type="spellEnd"/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-профилактической работы с широкими слоями населения, направленной на формирование устойчивой позиции сознательного исполнения общепринятых норм морали, закона, пропаганду общечеловеческих ценностей и здорового образа жизни.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 Беларуси действует такой институт – как изоляция хронических алкоголиков в лечебно-трудовые профилактории.  Функционирование лечебно-трудовых профилакториев сегодня решает основную задачу – дает возможность членам семьи определенный период времени спокойно жить, работать или учится, в определенной степени на этот же период исключает возможность совершения этими лицами правонарушений.</w:t>
      </w:r>
    </w:p>
    <w:p w:rsidR="00E06855" w:rsidRPr="00E06855" w:rsidRDefault="00E06855" w:rsidP="00E06855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E06855" w:rsidRPr="00E06855" w:rsidRDefault="00E06855" w:rsidP="005D720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К родителям, которые променяли счастливую благополучную жизнь своих детей на стакан спиртного, применяются самые строгие меры воздействия, такие как отобрание детей и лишение родительских прав. Для стабилизации обстановки в сфере семейно-бытовых отношений и защиты несовершеннолетних, проживающих в неблагополучных семьях, принят Декрет Президента Республики Беларусь от 24 ноября 2006 г. № 18 «О дополнительных мерах по государственной защите детей в неблагополучных семьях». С принятием Декрета, который вступил в силу с 1 января 2007 года, родители обязаны возмещать расходы, затраченные государством на содержание детей, находящихся на государственном обес</w:t>
      </w:r>
      <w:r w:rsidR="005D720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печении. Основная цель Декрета </w:t>
      </w:r>
      <w:r w:rsidRPr="00E06855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– защитить права и законные интересы детей, предотвратить насилие в семье, дать полноценно развиваться детям.</w:t>
      </w:r>
    </w:p>
    <w:p w:rsidR="002F28F1" w:rsidRDefault="002F28F1"/>
    <w:sectPr w:rsidR="002F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5"/>
    <w:rsid w:val="002F28F1"/>
    <w:rsid w:val="005D7200"/>
    <w:rsid w:val="00E06855"/>
    <w:rsid w:val="00E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7D43-D41B-4AD9-A81D-CBD1DC1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2023-03-16T14:13:00Z</dcterms:created>
  <dcterms:modified xsi:type="dcterms:W3CDTF">2023-03-17T06:08:00Z</dcterms:modified>
</cp:coreProperties>
</file>